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2022  </w:t>
      </w:r>
      <w:r>
        <w:rPr>
          <w:rFonts w:hint="eastAsia" w:ascii="方正小标宋简体" w:hAnsi="方正小标宋简体" w:eastAsia="方正小标宋简体" w:cs="方正小标宋简体"/>
          <w:sz w:val="44"/>
          <w:szCs w:val="44"/>
        </w:rPr>
        <w:t>安徽省老年大学协会</w:t>
      </w:r>
    </w:p>
    <w:p>
      <w:pPr>
        <w:snapToGrid w:val="0"/>
        <w:spacing w:line="64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老年大学省级示范校</w:t>
      </w:r>
      <w:r>
        <w:rPr>
          <w:rFonts w:hint="eastAsia" w:ascii="方正小标宋简体" w:hAnsi="方正小标宋简体" w:eastAsia="方正小标宋简体" w:cs="方正小标宋简体"/>
          <w:sz w:val="44"/>
          <w:szCs w:val="44"/>
          <w:lang w:eastAsia="zh-CN"/>
        </w:rPr>
        <w:t>创建评比办法</w:t>
      </w:r>
      <w:r>
        <w:rPr>
          <w:rFonts w:hint="eastAsia" w:ascii="方正小标宋简体" w:hAnsi="方正小标宋简体" w:eastAsia="方正小标宋简体" w:cs="方正小标宋简体"/>
          <w:b/>
          <w:bCs/>
          <w:sz w:val="44"/>
          <w:szCs w:val="44"/>
        </w:rPr>
        <w:t xml:space="preserve"> </w:t>
      </w:r>
    </w:p>
    <w:p>
      <w:pPr>
        <w:spacing w:line="640" w:lineRule="exact"/>
        <w:jc w:val="center"/>
        <w:rPr>
          <w:rFonts w:ascii="Times New Roman" w:hAnsi="Times New Roman" w:eastAsia="华文中宋"/>
          <w:sz w:val="40"/>
          <w:szCs w:val="40"/>
        </w:rPr>
      </w:pPr>
    </w:p>
    <w:p>
      <w:pPr>
        <w:numPr>
          <w:ilvl w:val="0"/>
          <w:numId w:val="1"/>
        </w:num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指导思想</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以习近平新时代中国特色社会主义思想为指导，</w:t>
      </w:r>
      <w:r>
        <w:rPr>
          <w:rFonts w:hint="eastAsia" w:ascii="仿宋_GB2312" w:hAnsi="仿宋_GB2312" w:eastAsia="仿宋_GB2312" w:cs="仿宋_GB2312"/>
          <w:color w:val="auto"/>
          <w:sz w:val="32"/>
          <w:szCs w:val="32"/>
          <w:lang w:eastAsia="zh-CN"/>
        </w:rPr>
        <w:t>认真</w:t>
      </w:r>
      <w:r>
        <w:rPr>
          <w:rFonts w:hint="eastAsia" w:ascii="仿宋_GB2312" w:hAnsi="仿宋_GB2312" w:eastAsia="仿宋_GB2312" w:cs="仿宋_GB2312"/>
          <w:sz w:val="32"/>
          <w:szCs w:val="32"/>
        </w:rPr>
        <w:t>落实党中央、国务院和省委、省政府的决策部署，贯彻落实《中共中央 国务院关于加强新时代老龄工作的意见》</w:t>
      </w:r>
      <w:r>
        <w:rPr>
          <w:rFonts w:hint="eastAsia" w:ascii="仿宋_GB2312" w:hAnsi="仿宋_GB2312" w:eastAsia="仿宋_GB2312" w:cs="仿宋_GB2312"/>
          <w:sz w:val="32"/>
          <w:szCs w:val="32"/>
          <w:lang w:eastAsia="zh-CN"/>
        </w:rPr>
        <w:t>《安徽省</w:t>
      </w:r>
      <w:r>
        <w:rPr>
          <w:rFonts w:hint="eastAsia" w:ascii="仿宋_GB2312" w:hAnsi="仿宋_GB2312" w:eastAsia="仿宋_GB2312" w:cs="仿宋_GB2312"/>
          <w:sz w:val="32"/>
          <w:szCs w:val="32"/>
          <w:lang w:val="en-US" w:eastAsia="zh-CN"/>
        </w:rPr>
        <w:t>加强新时代老龄工作实施方案</w:t>
      </w:r>
      <w:r>
        <w:rPr>
          <w:rFonts w:hint="eastAsia" w:ascii="仿宋_GB2312" w:hAnsi="仿宋_GB2312" w:eastAsia="仿宋_GB2312" w:cs="仿宋_GB2312"/>
          <w:sz w:val="32"/>
          <w:szCs w:val="32"/>
          <w:lang w:eastAsia="zh-CN"/>
        </w:rPr>
        <w:t>》，促进落实</w:t>
      </w:r>
      <w:r>
        <w:rPr>
          <w:rFonts w:hint="eastAsia" w:ascii="仿宋_GB2312" w:hAnsi="仿宋_GB2312" w:eastAsia="仿宋_GB2312" w:cs="仿宋_GB2312"/>
          <w:sz w:val="32"/>
          <w:szCs w:val="32"/>
        </w:rPr>
        <w:t>《安徽省老年教育条例》</w:t>
      </w:r>
      <w:r>
        <w:rPr>
          <w:rFonts w:hint="eastAsia" w:ascii="仿宋_GB2312" w:hAnsi="仿宋_GB2312" w:eastAsia="仿宋_GB2312" w:cs="仿宋_GB2312"/>
          <w:sz w:val="32"/>
          <w:szCs w:val="32"/>
          <w:lang w:eastAsia="zh-CN"/>
        </w:rPr>
        <w:t>以及《安徽省教育厅等五部门关于积极推进老年大学（学校）建设与发展的若干意见》，助力</w:t>
      </w:r>
      <w:r>
        <w:rPr>
          <w:rFonts w:hint="eastAsia" w:ascii="仿宋_GB2312" w:hAnsi="仿宋_GB2312" w:eastAsia="仿宋_GB2312" w:cs="仿宋_GB2312"/>
          <w:sz w:val="32"/>
          <w:szCs w:val="32"/>
        </w:rPr>
        <w:t>新时代老年教育事业高质量发展，构建新格局，为建设现代化美好安徽做出积极贡献。</w:t>
      </w:r>
    </w:p>
    <w:p>
      <w:pPr>
        <w:numPr>
          <w:ilvl w:val="255"/>
          <w:numId w:val="0"/>
        </w:num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二、基本原则</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坚持政治</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，注重办学社会效益；坚持从实际出发，注重内涵和持续发展；坚持以创建为抓手，促进工作全面提升；坚持以点带面，发挥示范引领作用；坚持以人为本，建设和谐美丽校园。</w:t>
      </w:r>
    </w:p>
    <w:p>
      <w:pPr>
        <w:numPr>
          <w:ilvl w:val="255"/>
          <w:numId w:val="0"/>
        </w:num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三、建设范围</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省、市、县（市、区）老年大学，企事业单位、高等院校以及社会力量举办的老年大学。</w:t>
      </w:r>
    </w:p>
    <w:p>
      <w:pPr>
        <w:numPr>
          <w:ilvl w:val="255"/>
          <w:numId w:val="0"/>
        </w:numPr>
        <w:spacing w:line="640" w:lineRule="exact"/>
        <w:ind w:firstLine="640" w:firstLineChars="200"/>
        <w:rPr>
          <w:rFonts w:hint="eastAsia" w:ascii="黑体" w:hAnsi="黑体" w:eastAsia="黑体" w:cs="黑体"/>
          <w:sz w:val="32"/>
          <w:szCs w:val="32"/>
        </w:rPr>
      </w:pPr>
    </w:p>
    <w:p>
      <w:pPr>
        <w:numPr>
          <w:ilvl w:val="255"/>
          <w:numId w:val="0"/>
        </w:num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四、组织机构</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创建评比、认定验收老年大学省级示范校工作是在安徽省老年大学协会常务理事会领导下</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创建</w:t>
      </w:r>
      <w:r>
        <w:rPr>
          <w:rFonts w:hint="eastAsia" w:ascii="仿宋_GB2312" w:hAnsi="仿宋_GB2312" w:eastAsia="仿宋_GB2312" w:cs="仿宋_GB2312"/>
          <w:sz w:val="32"/>
          <w:szCs w:val="32"/>
        </w:rPr>
        <w:t>评比办公室设在安徽省老年大学协会办公室。</w:t>
      </w:r>
    </w:p>
    <w:p>
      <w:pPr>
        <w:numPr>
          <w:ilvl w:val="255"/>
          <w:numId w:val="0"/>
        </w:num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五、建设内容</w:t>
      </w:r>
    </w:p>
    <w:p>
      <w:pPr>
        <w:snapToGri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一级指标有“政治</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、基本条件、学校管理、办学成效、示范</w:t>
      </w:r>
      <w:r>
        <w:rPr>
          <w:rFonts w:hint="eastAsia" w:ascii="仿宋_GB2312" w:hAnsi="仿宋_GB2312" w:eastAsia="仿宋_GB2312" w:cs="仿宋_GB2312"/>
          <w:sz w:val="32"/>
          <w:szCs w:val="32"/>
          <w:lang w:eastAsia="zh-CN"/>
        </w:rPr>
        <w:t>作用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个；二级指标有“组织建设、组织生活、思政课程、思政活动，</w:t>
      </w:r>
      <w:r>
        <w:rPr>
          <w:rFonts w:hint="eastAsia" w:ascii="仿宋_GB2312" w:hAnsi="仿宋_GB2312" w:eastAsia="仿宋_GB2312" w:cs="仿宋_GB2312"/>
          <w:sz w:val="32"/>
          <w:szCs w:val="32"/>
          <w:lang w:eastAsia="zh-CN"/>
        </w:rPr>
        <w:t>领导重视、</w:t>
      </w:r>
      <w:r>
        <w:rPr>
          <w:rFonts w:hint="eastAsia" w:ascii="仿宋_GB2312" w:hAnsi="仿宋_GB2312" w:eastAsia="仿宋_GB2312" w:cs="仿宋_GB2312"/>
          <w:sz w:val="32"/>
          <w:szCs w:val="32"/>
        </w:rPr>
        <w:t>领导班子、工作人员队伍、师资队伍、办学条件、办学规模、办学经费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行政管理、教学管理、校园文化”1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个以及6</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个三级指标（详见附件《</w:t>
      </w:r>
      <w:r>
        <w:rPr>
          <w:rFonts w:ascii="仿宋_GB2312" w:hAnsi="仿宋_GB2312" w:eastAsia="仿宋_GB2312" w:cs="仿宋_GB2312"/>
          <w:sz w:val="32"/>
          <w:szCs w:val="32"/>
        </w:rPr>
        <w:t>2022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安徽省</w:t>
      </w:r>
      <w:r>
        <w:rPr>
          <w:rFonts w:hint="eastAsia" w:ascii="仿宋_GB2312" w:hAnsi="仿宋_GB2312" w:eastAsia="仿宋_GB2312" w:cs="仿宋_GB2312"/>
          <w:sz w:val="32"/>
          <w:szCs w:val="32"/>
          <w:lang w:eastAsia="zh-CN"/>
        </w:rPr>
        <w:t>老年大学协会</w:t>
      </w:r>
      <w:r>
        <w:rPr>
          <w:rFonts w:hint="eastAsia" w:ascii="仿宋_GB2312" w:hAnsi="仿宋_GB2312" w:eastAsia="仿宋_GB2312" w:cs="仿宋_GB2312"/>
          <w:sz w:val="32"/>
          <w:szCs w:val="32"/>
        </w:rPr>
        <w:t>老年大学省级示范校评估考核</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以下简称《标准》</w:t>
      </w:r>
      <w:r>
        <w:rPr>
          <w:rFonts w:hint="eastAsia" w:ascii="仿宋_GB2312" w:hAnsi="仿宋_GB2312" w:eastAsia="仿宋_GB2312" w:cs="仿宋_GB2312"/>
          <w:sz w:val="32"/>
          <w:szCs w:val="32"/>
        </w:rPr>
        <w:t>）。</w:t>
      </w:r>
    </w:p>
    <w:p>
      <w:pPr>
        <w:numPr>
          <w:ilvl w:val="255"/>
          <w:numId w:val="0"/>
        </w:num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六、办法及标准</w:t>
      </w:r>
    </w:p>
    <w:p>
      <w:pPr>
        <w:snapToGri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照</w:t>
      </w:r>
      <w:r>
        <w:rPr>
          <w:rFonts w:hint="eastAsia" w:ascii="仿宋_GB2312" w:hAnsi="仿宋_GB2312" w:eastAsia="仿宋_GB2312" w:cs="仿宋_GB2312"/>
          <w:sz w:val="32"/>
          <w:szCs w:val="32"/>
          <w:lang w:val="en-US" w:eastAsia="zh-CN"/>
        </w:rPr>
        <w:t>2021年发布的</w:t>
      </w:r>
      <w:r>
        <w:rPr>
          <w:rFonts w:hint="eastAsia" w:ascii="仿宋_GB2312" w:hAnsi="仿宋_GB2312" w:eastAsia="仿宋_GB2312" w:cs="仿宋_GB2312"/>
          <w:sz w:val="32"/>
          <w:szCs w:val="32"/>
        </w:rPr>
        <w:t>《中国老年大学示范校评价</w:t>
      </w:r>
      <w:r>
        <w:rPr>
          <w:rFonts w:hint="eastAsia" w:ascii="仿宋_GB2312" w:hAnsi="仿宋_GB2312" w:eastAsia="仿宋_GB2312" w:cs="仿宋_GB2312"/>
          <w:sz w:val="32"/>
          <w:szCs w:val="32"/>
          <w:lang w:eastAsia="zh-CN"/>
        </w:rPr>
        <w:t>指南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rPr>
        <w:t>省老年大学协会《安徽省</w:t>
      </w:r>
      <w:r>
        <w:rPr>
          <w:rFonts w:ascii="仿宋_GB2312" w:hAnsi="仿宋_GB2312" w:eastAsia="仿宋_GB2312" w:cs="仿宋_GB2312"/>
          <w:sz w:val="32"/>
          <w:szCs w:val="32"/>
        </w:rPr>
        <w:t>2018年老年大学省级示范校</w:t>
      </w:r>
      <w:r>
        <w:rPr>
          <w:rFonts w:hint="eastAsia" w:ascii="仿宋_GB2312" w:hAnsi="仿宋_GB2312" w:eastAsia="仿宋_GB2312" w:cs="仿宋_GB2312"/>
          <w:sz w:val="32"/>
          <w:szCs w:val="32"/>
        </w:rPr>
        <w:t>评估考核表》内容，根据我省老年教育事业发展要求，针对我省老年教育发展现状，</w:t>
      </w:r>
      <w:r>
        <w:rPr>
          <w:rFonts w:hint="eastAsia" w:ascii="仿宋_GB2312" w:hAnsi="仿宋_GB2312" w:eastAsia="仿宋_GB2312" w:cs="仿宋_GB2312"/>
          <w:sz w:val="32"/>
          <w:szCs w:val="32"/>
          <w:lang w:eastAsia="zh-CN"/>
        </w:rPr>
        <w:t>征求常务理事暨老年教育研究员意见，</w:t>
      </w:r>
      <w:r>
        <w:rPr>
          <w:rFonts w:hint="eastAsia" w:ascii="仿宋_GB2312" w:hAnsi="仿宋_GB2312" w:eastAsia="仿宋_GB2312" w:cs="仿宋_GB2312"/>
          <w:sz w:val="32"/>
          <w:szCs w:val="32"/>
        </w:rPr>
        <w:t>经会长</w:t>
      </w:r>
      <w:r>
        <w:rPr>
          <w:rFonts w:hint="eastAsia" w:ascii="仿宋_GB2312" w:hAnsi="仿宋_GB2312" w:eastAsia="仿宋_GB2312" w:cs="仿宋_GB2312"/>
          <w:sz w:val="32"/>
          <w:szCs w:val="32"/>
          <w:lang w:eastAsia="zh-CN"/>
        </w:rPr>
        <w:t>会议研究</w:t>
      </w:r>
      <w:r>
        <w:rPr>
          <w:rFonts w:hint="eastAsia" w:ascii="仿宋_GB2312" w:hAnsi="仿宋_GB2312" w:eastAsia="仿宋_GB2312" w:cs="仿宋_GB2312"/>
          <w:sz w:val="32"/>
          <w:szCs w:val="32"/>
        </w:rPr>
        <w:t>确定</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w:t>
      </w:r>
    </w:p>
    <w:p>
      <w:pPr>
        <w:numPr>
          <w:ilvl w:val="255"/>
          <w:numId w:val="0"/>
        </w:numPr>
        <w:snapToGri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企事业单位、高等院校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社会力量举办的老年大学参照县（市、区）级老年大学标准</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w:t>
      </w:r>
    </w:p>
    <w:p>
      <w:pPr>
        <w:numPr>
          <w:ilvl w:val="255"/>
          <w:numId w:val="0"/>
        </w:numPr>
        <w:snapToGrid w:val="0"/>
        <w:spacing w:line="640" w:lineRule="exact"/>
        <w:ind w:firstLine="640" w:firstLineChars="200"/>
        <w:jc w:val="left"/>
        <w:rPr>
          <w:rFonts w:hint="eastAsia" w:ascii="黑体" w:hAnsi="黑体" w:eastAsia="黑体" w:cs="黑体"/>
          <w:sz w:val="32"/>
          <w:szCs w:val="32"/>
        </w:rPr>
      </w:pPr>
    </w:p>
    <w:p>
      <w:pPr>
        <w:numPr>
          <w:ilvl w:val="255"/>
          <w:numId w:val="0"/>
        </w:numPr>
        <w:snapToGrid w:val="0"/>
        <w:spacing w:line="6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七、名额及比例</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对已获2</w:t>
      </w:r>
      <w:r>
        <w:rPr>
          <w:rFonts w:ascii="仿宋_GB2312" w:hAnsi="仿宋_GB2312" w:eastAsia="仿宋_GB2312" w:cs="仿宋_GB2312"/>
          <w:sz w:val="32"/>
          <w:szCs w:val="32"/>
        </w:rPr>
        <w:t>018年</w:t>
      </w:r>
      <w:r>
        <w:rPr>
          <w:rFonts w:hint="eastAsia" w:ascii="仿宋_GB2312" w:hAnsi="仿宋_GB2312" w:eastAsia="仿宋_GB2312" w:cs="仿宋_GB2312"/>
          <w:sz w:val="32"/>
          <w:szCs w:val="32"/>
        </w:rPr>
        <w:t>省级示范校称号的老年大学，</w:t>
      </w:r>
      <w:r>
        <w:rPr>
          <w:rFonts w:hint="eastAsia" w:ascii="仿宋_GB2312" w:hAnsi="仿宋_GB2312" w:eastAsia="仿宋_GB2312" w:cs="仿宋_GB2312"/>
          <w:sz w:val="32"/>
          <w:szCs w:val="32"/>
          <w:lang w:eastAsia="zh-CN"/>
        </w:rPr>
        <w:t>由各市老年教育委员会组织</w:t>
      </w:r>
      <w:r>
        <w:rPr>
          <w:rFonts w:hint="eastAsia" w:ascii="仿宋_GB2312" w:hAnsi="仿宋_GB2312" w:eastAsia="仿宋_GB2312" w:cs="仿宋_GB2312"/>
          <w:sz w:val="32"/>
          <w:szCs w:val="32"/>
        </w:rPr>
        <w:t>开展自查</w:t>
      </w:r>
      <w:r>
        <w:rPr>
          <w:rFonts w:hint="eastAsia" w:ascii="仿宋_GB2312" w:hAnsi="仿宋_GB2312" w:eastAsia="仿宋_GB2312" w:cs="仿宋_GB2312"/>
          <w:sz w:val="32"/>
          <w:szCs w:val="32"/>
          <w:lang w:eastAsia="zh-CN"/>
        </w:rPr>
        <w:t>；省协会常务理事暨老年教育研究员分组开展</w:t>
      </w:r>
      <w:r>
        <w:rPr>
          <w:rFonts w:hint="eastAsia" w:ascii="仿宋_GB2312" w:hAnsi="仿宋_GB2312" w:eastAsia="仿宋_GB2312" w:cs="仿宋_GB2312"/>
          <w:sz w:val="32"/>
          <w:szCs w:val="32"/>
        </w:rPr>
        <w:t>抽查、认定。达标一所认定一所。</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对尚未获得省级示范校称号的老年大学，</w:t>
      </w:r>
      <w:r>
        <w:rPr>
          <w:rFonts w:hint="eastAsia" w:ascii="仿宋_GB2312" w:hAnsi="仿宋_GB2312" w:eastAsia="仿宋_GB2312" w:cs="仿宋_GB2312"/>
          <w:sz w:val="32"/>
          <w:szCs w:val="32"/>
          <w:lang w:eastAsia="zh-CN"/>
        </w:rPr>
        <w:t>根据自身条件，</w:t>
      </w:r>
      <w:r>
        <w:rPr>
          <w:rFonts w:hint="eastAsia" w:ascii="仿宋_GB2312" w:hAnsi="仿宋_GB2312" w:eastAsia="仿宋_GB2312" w:cs="仿宋_GB2312"/>
          <w:sz w:val="32"/>
          <w:szCs w:val="32"/>
        </w:rPr>
        <w:t>本着自愿申报的原则，</w:t>
      </w:r>
      <w:r>
        <w:rPr>
          <w:rFonts w:hint="eastAsia" w:ascii="仿宋_GB2312" w:hAnsi="仿宋_GB2312" w:eastAsia="仿宋_GB2312" w:cs="仿宋_GB2312"/>
          <w:sz w:val="32"/>
          <w:szCs w:val="32"/>
          <w:lang w:eastAsia="zh-CN"/>
        </w:rPr>
        <w:t>由市老年教育委员会初审；省协会常务理事暨老年教育研究员分组</w:t>
      </w:r>
      <w:r>
        <w:rPr>
          <w:rFonts w:hint="eastAsia" w:ascii="仿宋_GB2312" w:hAnsi="仿宋_GB2312" w:eastAsia="仿宋_GB2312" w:cs="仿宋_GB2312"/>
          <w:sz w:val="32"/>
          <w:szCs w:val="32"/>
        </w:rPr>
        <w:t>评比验收。</w:t>
      </w:r>
      <w:r>
        <w:rPr>
          <w:rFonts w:hint="eastAsia" w:ascii="仿宋_GB2312" w:hAnsi="仿宋_GB2312" w:eastAsia="仿宋_GB2312" w:cs="仿宋_GB2312"/>
          <w:sz w:val="32"/>
          <w:szCs w:val="32"/>
          <w:lang w:eastAsia="zh-CN"/>
        </w:rPr>
        <w:t>合格一所认定一所。</w:t>
      </w:r>
    </w:p>
    <w:p>
      <w:pPr>
        <w:numPr>
          <w:ilvl w:val="255"/>
          <w:numId w:val="0"/>
        </w:num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八、工作程序</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（一）认定</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对已获2</w:t>
      </w:r>
      <w:r>
        <w:rPr>
          <w:rFonts w:ascii="仿宋_GB2312" w:hAnsi="仿宋_GB2312" w:eastAsia="仿宋_GB2312" w:cs="仿宋_GB2312"/>
          <w:sz w:val="32"/>
          <w:szCs w:val="32"/>
        </w:rPr>
        <w:t>018年</w:t>
      </w:r>
      <w:r>
        <w:rPr>
          <w:rFonts w:hint="eastAsia" w:ascii="仿宋_GB2312" w:hAnsi="仿宋_GB2312" w:eastAsia="仿宋_GB2312" w:cs="仿宋_GB2312"/>
          <w:sz w:val="32"/>
          <w:szCs w:val="32"/>
        </w:rPr>
        <w:t>省级示范校称号的老年大学</w:t>
      </w:r>
      <w:r>
        <w:rPr>
          <w:rFonts w:hint="eastAsia" w:ascii="仿宋_GB2312" w:hAnsi="仿宋_GB2312" w:eastAsia="仿宋_GB2312" w:cs="仿宋_GB2312"/>
          <w:sz w:val="32"/>
          <w:szCs w:val="32"/>
          <w:lang w:eastAsia="zh-CN"/>
        </w:rPr>
        <w:t>对照修订后的《标准》自查，形成自查报告。</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各市老年教育委员会负责辖区内老年大学自查报告审核，统一报送安徽省老年大学协会老年大学省级示范校创建评比办公室。</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3.安徽省老年大学协会组织</w:t>
      </w:r>
      <w:r>
        <w:rPr>
          <w:rFonts w:hint="eastAsia" w:ascii="仿宋_GB2312" w:hAnsi="仿宋_GB2312" w:eastAsia="仿宋_GB2312" w:cs="仿宋_GB2312"/>
          <w:sz w:val="32"/>
          <w:szCs w:val="32"/>
          <w:lang w:eastAsia="zh-CN"/>
        </w:rPr>
        <w:t>常务理事暨老年教育研究员分组</w:t>
      </w:r>
      <w:r>
        <w:rPr>
          <w:rFonts w:hint="eastAsia" w:ascii="仿宋_GB2312" w:hAnsi="仿宋_GB2312" w:eastAsia="仿宋_GB2312" w:cs="仿宋_GB2312"/>
          <w:sz w:val="32"/>
          <w:szCs w:val="32"/>
        </w:rPr>
        <w:t>抽查、认定</w:t>
      </w:r>
      <w:r>
        <w:rPr>
          <w:rFonts w:hint="eastAsia" w:ascii="仿宋_GB2312" w:hAnsi="仿宋_GB2312" w:eastAsia="仿宋_GB2312" w:cs="仿宋_GB2312"/>
          <w:sz w:val="32"/>
          <w:szCs w:val="32"/>
          <w:lang w:eastAsia="zh-CN"/>
        </w:rPr>
        <w:t>。</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（二）验收</w:t>
      </w:r>
    </w:p>
    <w:p>
      <w:pPr>
        <w:spacing w:line="6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①省老年大学协会网站下载申报表</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②申报学校自评报告</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③学校自测表</w:t>
      </w:r>
      <w:r>
        <w:rPr>
          <w:rFonts w:hint="eastAsia" w:ascii="仿宋_GB2312" w:hAnsi="仿宋_GB2312" w:eastAsia="仿宋_GB2312" w:cs="仿宋_GB2312"/>
          <w:sz w:val="32"/>
          <w:szCs w:val="32"/>
          <w:lang w:eastAsia="zh-CN"/>
        </w:rPr>
        <w:t>（评估考核表）</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自评</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①各</w:t>
      </w:r>
      <w:r>
        <w:rPr>
          <w:rFonts w:hint="eastAsia" w:ascii="仿宋_GB2312" w:hAnsi="仿宋_GB2312" w:eastAsia="仿宋_GB2312" w:cs="仿宋_GB2312"/>
          <w:sz w:val="32"/>
          <w:szCs w:val="32"/>
          <w:lang w:eastAsia="zh-CN"/>
        </w:rPr>
        <w:t>申报单位</w:t>
      </w:r>
      <w:r>
        <w:rPr>
          <w:rFonts w:hint="eastAsia" w:ascii="仿宋_GB2312" w:hAnsi="仿宋_GB2312" w:eastAsia="仿宋_GB2312" w:cs="仿宋_GB2312"/>
          <w:sz w:val="32"/>
          <w:szCs w:val="32"/>
        </w:rPr>
        <w:t>对照</w:t>
      </w:r>
      <w:r>
        <w:rPr>
          <w:rFonts w:hint="eastAsia" w:ascii="仿宋_GB2312" w:hAnsi="仿宋_GB2312" w:eastAsia="仿宋_GB2312" w:cs="仿宋_GB2312"/>
          <w:sz w:val="32"/>
          <w:szCs w:val="32"/>
          <w:lang w:eastAsia="zh-CN"/>
        </w:rPr>
        <w:t>修订后的《</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自评，满170分以上者（含170分）向</w:t>
      </w:r>
      <w:r>
        <w:rPr>
          <w:rFonts w:hint="eastAsia" w:ascii="仿宋_GB2312" w:hAnsi="仿宋_GB2312" w:eastAsia="仿宋_GB2312" w:cs="仿宋_GB2312"/>
          <w:sz w:val="32"/>
          <w:szCs w:val="32"/>
          <w:lang w:eastAsia="zh-CN"/>
        </w:rPr>
        <w:t>所在市老年教育委员会申报。</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eastAsia="zh-CN"/>
        </w:rPr>
        <w:t>市老年教育委员会审核批准后，</w:t>
      </w:r>
      <w:r>
        <w:rPr>
          <w:rFonts w:hint="eastAsia" w:ascii="仿宋_GB2312" w:hAnsi="仿宋_GB2312" w:eastAsia="仿宋_GB2312" w:cs="仿宋_GB2312"/>
          <w:sz w:val="32"/>
          <w:szCs w:val="32"/>
        </w:rPr>
        <w:t>将申报表、自评报告、自测表纸质版一并</w:t>
      </w:r>
      <w:r>
        <w:rPr>
          <w:rFonts w:hint="eastAsia" w:ascii="仿宋_GB2312" w:hAnsi="仿宋_GB2312" w:eastAsia="仿宋_GB2312" w:cs="仿宋_GB2312"/>
          <w:sz w:val="32"/>
          <w:szCs w:val="32"/>
          <w:lang w:eastAsia="zh-CN"/>
        </w:rPr>
        <w:t>报送安徽省老年大学协会老年大学省级示范校创建评比办公室</w:t>
      </w:r>
      <w:r>
        <w:rPr>
          <w:rFonts w:hint="eastAsia" w:ascii="仿宋_GB2312" w:hAnsi="仿宋_GB2312" w:eastAsia="仿宋_GB2312" w:cs="仿宋_GB2312"/>
          <w:sz w:val="32"/>
          <w:szCs w:val="32"/>
        </w:rPr>
        <w:t>（地址：合肥市包河区中山路1299号 安徽省老年大学协会办公室）。</w:t>
      </w:r>
    </w:p>
    <w:p>
      <w:pPr>
        <w:numPr>
          <w:ilvl w:val="0"/>
          <w:numId w:val="0"/>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核查</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安徽省老年大学协会组织</w:t>
      </w:r>
      <w:r>
        <w:rPr>
          <w:rFonts w:hint="eastAsia" w:ascii="仿宋_GB2312" w:hAnsi="仿宋_GB2312" w:eastAsia="仿宋_GB2312" w:cs="仿宋_GB2312"/>
          <w:sz w:val="32"/>
          <w:szCs w:val="32"/>
          <w:lang w:eastAsia="zh-CN"/>
        </w:rPr>
        <w:t>常务理事暨老年教育研究员分组</w:t>
      </w:r>
      <w:r>
        <w:rPr>
          <w:rFonts w:hint="eastAsia" w:ascii="仿宋_GB2312" w:hAnsi="仿宋_GB2312" w:eastAsia="仿宋_GB2312" w:cs="仿宋_GB2312"/>
          <w:sz w:val="32"/>
          <w:szCs w:val="32"/>
        </w:rPr>
        <w:t>现场考察、进行座谈询访后，提出评比验收初审意见。</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确认</w:t>
      </w:r>
    </w:p>
    <w:p>
      <w:pPr>
        <w:spacing w:line="640" w:lineRule="exact"/>
        <w:ind w:firstLine="640" w:firstLineChars="200"/>
        <w:rPr>
          <w:rFonts w:hint="default"/>
          <w:lang w:val="en-US" w:eastAsia="zh-CN"/>
        </w:rPr>
      </w:pPr>
      <w:r>
        <w:rPr>
          <w:rFonts w:hint="eastAsia" w:ascii="仿宋_GB2312" w:hAnsi="仿宋_GB2312" w:eastAsia="仿宋_GB2312" w:cs="仿宋_GB2312"/>
          <w:sz w:val="32"/>
          <w:szCs w:val="32"/>
          <w:lang w:eastAsia="zh-CN"/>
        </w:rPr>
        <w:t>安徽</w:t>
      </w:r>
      <w:r>
        <w:rPr>
          <w:rFonts w:hint="eastAsia" w:ascii="仿宋_GB2312" w:hAnsi="仿宋_GB2312" w:eastAsia="仿宋_GB2312" w:cs="仿宋_GB2312"/>
          <w:sz w:val="32"/>
          <w:szCs w:val="32"/>
        </w:rPr>
        <w:t>省老年大学协会常务理事</w:t>
      </w:r>
      <w:r>
        <w:rPr>
          <w:rFonts w:hint="eastAsia" w:ascii="仿宋_GB2312" w:hAnsi="仿宋_GB2312" w:eastAsia="仿宋_GB2312" w:cs="仿宋_GB2312"/>
          <w:sz w:val="32"/>
          <w:szCs w:val="32"/>
          <w:lang w:eastAsia="zh-CN"/>
        </w:rPr>
        <w:t>暨老年教育研究员</w:t>
      </w:r>
      <w:r>
        <w:rPr>
          <w:rFonts w:hint="eastAsia" w:ascii="仿宋_GB2312" w:hAnsi="仿宋_GB2312" w:eastAsia="仿宋_GB2312" w:cs="仿宋_GB2312"/>
          <w:sz w:val="32"/>
          <w:szCs w:val="32"/>
        </w:rPr>
        <w:t>会议研究确定。</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bidi w:val="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bidi w:val="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30688"/>
    <w:multiLevelType w:val="singleLevel"/>
    <w:tmpl w:val="97B306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MDYwOTc3YTc4YjVmZDNmMTA4OTc5YTVkNTkwMTgifQ=="/>
  </w:docVars>
  <w:rsids>
    <w:rsidRoot w:val="6F12792B"/>
    <w:rsid w:val="044A3326"/>
    <w:rsid w:val="05D91344"/>
    <w:rsid w:val="05E1446E"/>
    <w:rsid w:val="065461D3"/>
    <w:rsid w:val="06705D98"/>
    <w:rsid w:val="084F21AD"/>
    <w:rsid w:val="0CF06714"/>
    <w:rsid w:val="0F3D4033"/>
    <w:rsid w:val="10824E5E"/>
    <w:rsid w:val="15920CC5"/>
    <w:rsid w:val="1D49293E"/>
    <w:rsid w:val="20BE2D7E"/>
    <w:rsid w:val="20D16B0A"/>
    <w:rsid w:val="2E7A1417"/>
    <w:rsid w:val="302B2F2D"/>
    <w:rsid w:val="33F32164"/>
    <w:rsid w:val="34271982"/>
    <w:rsid w:val="361F6448"/>
    <w:rsid w:val="36CD1600"/>
    <w:rsid w:val="393A0423"/>
    <w:rsid w:val="3A142D6E"/>
    <w:rsid w:val="3E9E20EC"/>
    <w:rsid w:val="40FC1866"/>
    <w:rsid w:val="420E1416"/>
    <w:rsid w:val="428D4406"/>
    <w:rsid w:val="441E54CE"/>
    <w:rsid w:val="44BE39AE"/>
    <w:rsid w:val="45246EBB"/>
    <w:rsid w:val="4706479F"/>
    <w:rsid w:val="4F7903AF"/>
    <w:rsid w:val="52BD3A47"/>
    <w:rsid w:val="54443B3C"/>
    <w:rsid w:val="5A2F7E85"/>
    <w:rsid w:val="5AE20A9C"/>
    <w:rsid w:val="5BF5409F"/>
    <w:rsid w:val="5D827C73"/>
    <w:rsid w:val="5D95351E"/>
    <w:rsid w:val="63E74269"/>
    <w:rsid w:val="64C97E9E"/>
    <w:rsid w:val="664845E5"/>
    <w:rsid w:val="66F6161B"/>
    <w:rsid w:val="692D7428"/>
    <w:rsid w:val="6AB853DB"/>
    <w:rsid w:val="6DCF7CAD"/>
    <w:rsid w:val="6EB170D2"/>
    <w:rsid w:val="6ED00518"/>
    <w:rsid w:val="6F12792B"/>
    <w:rsid w:val="755D4CBA"/>
    <w:rsid w:val="787B2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sz w:val="21"/>
      <w:lang w:val="en-US" w:eastAsia="en-US" w:bidi="en-US"/>
    </w:rPr>
  </w:style>
  <w:style w:type="paragraph" w:styleId="2">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1"/>
    <w:basedOn w:val="1"/>
    <w:qFormat/>
    <w:uiPriority w:val="0"/>
    <w:pPr>
      <w:overflowPunct w:val="0"/>
      <w:ind w:firstLine="640" w:firstLineChars="200"/>
    </w:pPr>
    <w:rPr>
      <w:rFonts w:ascii="仿宋_GB2312" w:hAnsi="宋体" w:eastAsia="仿宋_GB2312"/>
      <w:sz w:val="32"/>
      <w:szCs w:val="32"/>
    </w:rPr>
  </w:style>
  <w:style w:type="paragraph" w:styleId="9">
    <w:name w:val="List Paragraph"/>
    <w:basedOn w:val="1"/>
    <w:qFormat/>
    <w:uiPriority w:val="34"/>
    <w:pPr>
      <w:ind w:firstLine="420" w:firstLineChars="200"/>
    </w:pPr>
  </w:style>
  <w:style w:type="character" w:customStyle="1" w:styleId="10">
    <w:name w:val="font51"/>
    <w:basedOn w:val="7"/>
    <w:qFormat/>
    <w:uiPriority w:val="0"/>
    <w:rPr>
      <w:rFonts w:hint="default" w:ascii="Times New Roman" w:hAnsi="Times New Roman" w:cs="Times New Roman"/>
      <w:color w:val="000000"/>
      <w:sz w:val="24"/>
      <w:szCs w:val="24"/>
      <w:u w:val="none"/>
    </w:rPr>
  </w:style>
  <w:style w:type="character" w:customStyle="1" w:styleId="11">
    <w:name w:val="font61"/>
    <w:basedOn w:val="7"/>
    <w:qFormat/>
    <w:uiPriority w:val="0"/>
    <w:rPr>
      <w:rFonts w:hint="eastAsia" w:ascii="宋体" w:hAnsi="宋体" w:eastAsia="宋体" w:cs="宋体"/>
      <w:color w:val="000000"/>
      <w:sz w:val="24"/>
      <w:szCs w:val="24"/>
      <w:u w:val="none"/>
    </w:rPr>
  </w:style>
  <w:style w:type="character" w:customStyle="1" w:styleId="12">
    <w:name w:val="font31"/>
    <w:basedOn w:val="7"/>
    <w:qFormat/>
    <w:uiPriority w:val="0"/>
    <w:rPr>
      <w:rFonts w:hint="default" w:ascii="Times New Roman" w:hAnsi="Times New Roman" w:cs="Times New Roman"/>
      <w:color w:val="000000"/>
      <w:sz w:val="32"/>
      <w:szCs w:val="32"/>
      <w:u w:val="none"/>
    </w:rPr>
  </w:style>
  <w:style w:type="character" w:customStyle="1" w:styleId="13">
    <w:name w:val="font41"/>
    <w:basedOn w:val="7"/>
    <w:qFormat/>
    <w:uiPriority w:val="0"/>
    <w:rPr>
      <w:rFonts w:hint="eastAsia" w:ascii="宋体" w:hAnsi="宋体" w:eastAsia="宋体" w:cs="宋体"/>
      <w:color w:val="000000"/>
      <w:sz w:val="32"/>
      <w:szCs w:val="32"/>
      <w:u w:val="none"/>
    </w:rPr>
  </w:style>
  <w:style w:type="character" w:customStyle="1" w:styleId="14">
    <w:name w:val="font71"/>
    <w:basedOn w:val="7"/>
    <w:qFormat/>
    <w:uiPriority w:val="0"/>
    <w:rPr>
      <w:rFonts w:hint="eastAsia" w:ascii="宋体" w:hAnsi="宋体" w:eastAsia="宋体" w:cs="宋体"/>
      <w:color w:val="000000"/>
      <w:sz w:val="28"/>
      <w:szCs w:val="28"/>
      <w:u w:val="none"/>
    </w:rPr>
  </w:style>
  <w:style w:type="character" w:customStyle="1" w:styleId="15">
    <w:name w:val="font01"/>
    <w:basedOn w:val="7"/>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2021-07-15T06:38:00Z</dcterms:created>
  <dc:creator>钱自海</dc:creator>
  <cp:lastModifiedBy>＇Lee</cp:lastModifiedBy>
  <cp:lastPrinted>2021-12-29T00:14:00Z</cp:lastPrinted>
  <dcterms:modified xsi:type="dcterms:W3CDTF">2022-05-07T01:12:48Z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F950AA0DB1544A2188943223456FB355</vt:lpwstr>
  </property>
</Properties>
</file>